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AAD" w:rsidRDefault="00000000">
      <w:pPr>
        <w:pStyle w:val="BodyA"/>
        <w:rPr>
          <w:b/>
          <w:bCs/>
          <w:sz w:val="26"/>
          <w:szCs w:val="26"/>
        </w:rPr>
      </w:pPr>
      <w:r>
        <w:rPr>
          <w:b/>
          <w:bCs/>
          <w:sz w:val="26"/>
          <w:szCs w:val="26"/>
        </w:rPr>
        <w:t>Guidance for Judges Season 202</w:t>
      </w:r>
    </w:p>
    <w:p w:rsidR="00C94AAD" w:rsidRDefault="00C94AAD">
      <w:pPr>
        <w:pStyle w:val="BodyA"/>
      </w:pPr>
    </w:p>
    <w:p w:rsidR="00C94AAD" w:rsidRDefault="00000000">
      <w:pPr>
        <w:pStyle w:val="BodyA"/>
      </w:pPr>
      <w:r>
        <w:t xml:space="preserve">We have 4 externally judged competitions each season. You have kindly agreed to judge our </w:t>
      </w:r>
      <w:r w:rsidRPr="00100839">
        <w:rPr>
          <w:b/>
          <w:bCs/>
        </w:rPr>
        <w:t xml:space="preserve">Theme </w:t>
      </w:r>
      <w:r>
        <w:t xml:space="preserve">competition </w:t>
      </w:r>
      <w:r w:rsidR="00BA7B6D">
        <w:t>(details</w:t>
      </w:r>
      <w:r>
        <w:t xml:space="preserve"> in red type)</w:t>
      </w:r>
    </w:p>
    <w:p w:rsidR="00C94AAD" w:rsidRDefault="00C94AAD">
      <w:pPr>
        <w:pStyle w:val="BodyA"/>
      </w:pPr>
    </w:p>
    <w:p w:rsidR="00C94AAD" w:rsidRDefault="00C94AAD">
      <w:pPr>
        <w:pStyle w:val="BodyA"/>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3210"/>
        <w:gridCol w:w="3210"/>
        <w:gridCol w:w="3210"/>
      </w:tblGrid>
      <w:tr w:rsidR="00C94AAD">
        <w:trPr>
          <w:trHeight w:val="300"/>
          <w:tblHeader/>
        </w:trPr>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rsidR="00C94AAD" w:rsidRDefault="00000000">
            <w:pPr>
              <w:pStyle w:val="TableStyle1A"/>
            </w:pPr>
            <w:r>
              <w:t>Competition</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rsidR="00C94AAD" w:rsidRDefault="00000000">
            <w:pPr>
              <w:pStyle w:val="TableStyle1A"/>
            </w:pPr>
            <w:r>
              <w:t>Deadline</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rsidR="00C94AAD" w:rsidRDefault="00000000">
            <w:pPr>
              <w:pStyle w:val="TableStyle1A"/>
            </w:pPr>
            <w:r>
              <w:t>Competition Date</w:t>
            </w:r>
          </w:p>
        </w:tc>
      </w:tr>
      <w:tr w:rsidR="00C94AAD">
        <w:tblPrEx>
          <w:shd w:val="clear" w:color="auto" w:fill="CADFFF"/>
        </w:tblPrEx>
        <w:trPr>
          <w:trHeight w:val="310"/>
        </w:trPr>
        <w:tc>
          <w:tcPr>
            <w:tcW w:w="3210" w:type="dxa"/>
            <w:tcBorders>
              <w:top w:val="single" w:sz="6"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rsidR="00C94AAD" w:rsidRDefault="00000000">
            <w:pPr>
              <w:pStyle w:val="TableStyle1A"/>
            </w:pPr>
            <w:r>
              <w:t>Season Starter</w:t>
            </w:r>
          </w:p>
        </w:tc>
        <w:tc>
          <w:tcPr>
            <w:tcW w:w="3210" w:type="dxa"/>
            <w:tcBorders>
              <w:top w:val="single" w:sz="6"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rsidR="00C94AAD" w:rsidRDefault="00C94AAD">
            <w:pPr>
              <w:pStyle w:val="TableStyle1A"/>
            </w:pPr>
          </w:p>
        </w:tc>
        <w:tc>
          <w:tcPr>
            <w:tcW w:w="3210" w:type="dxa"/>
            <w:tcBorders>
              <w:top w:val="single" w:sz="6"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rsidR="00C94AAD" w:rsidRDefault="00C94AAD">
            <w:pPr>
              <w:pStyle w:val="TableStyle1A"/>
            </w:pPr>
          </w:p>
        </w:tc>
      </w:tr>
      <w:tr w:rsidR="00C94AAD">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rsidR="00C94AAD" w:rsidRDefault="00000000">
            <w:pPr>
              <w:pStyle w:val="TableStyle1A"/>
            </w:pPr>
            <w:r>
              <w:rPr>
                <w:color w:val="FF644E"/>
              </w:rPr>
              <w:t>Theme</w:t>
            </w:r>
          </w:p>
        </w:tc>
        <w:tc>
          <w:tcPr>
            <w:tcW w:w="3210" w:type="dxa"/>
            <w:tcBorders>
              <w:top w:val="single" w:sz="2"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rsidR="00C94AAD" w:rsidRDefault="00C94AAD">
            <w:pPr>
              <w:pStyle w:val="TableStyle1A"/>
            </w:pPr>
          </w:p>
        </w:tc>
        <w:tc>
          <w:tcPr>
            <w:tcW w:w="3210" w:type="dxa"/>
            <w:tcBorders>
              <w:top w:val="single" w:sz="2"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rsidR="00C94AAD" w:rsidRDefault="00C94AAD">
            <w:pPr>
              <w:pStyle w:val="TableStyle1A"/>
            </w:pPr>
          </w:p>
        </w:tc>
      </w:tr>
      <w:tr w:rsidR="00C94AAD">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rsidR="00C94AAD" w:rsidRDefault="00000000">
            <w:pPr>
              <w:pStyle w:val="TableStyle1A"/>
            </w:pPr>
            <w:r>
              <w:t>Monochrome</w:t>
            </w:r>
          </w:p>
        </w:tc>
        <w:tc>
          <w:tcPr>
            <w:tcW w:w="3210"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rsidR="00C94AAD" w:rsidRDefault="00C94AAD">
            <w:pPr>
              <w:pStyle w:val="TableStyle2A"/>
            </w:pP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C94AAD" w:rsidRDefault="00C94AAD">
            <w:pPr>
              <w:pStyle w:val="TableStyle2A"/>
            </w:pPr>
          </w:p>
        </w:tc>
      </w:tr>
      <w:tr w:rsidR="00C94AAD">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rsidR="00C94AAD" w:rsidRDefault="00000000">
            <w:pPr>
              <w:pStyle w:val="TableStyle1A"/>
            </w:pPr>
            <w:r>
              <w:t>Annual</w:t>
            </w:r>
          </w:p>
        </w:tc>
        <w:tc>
          <w:tcPr>
            <w:tcW w:w="3210"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rsidR="00C94AAD" w:rsidRDefault="00C94AAD">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C94AAD" w:rsidRDefault="00C94AAD">
            <w:pPr>
              <w:pStyle w:val="TableStyle2A"/>
            </w:pPr>
          </w:p>
        </w:tc>
      </w:tr>
    </w:tbl>
    <w:p w:rsidR="00C94AAD" w:rsidRDefault="00C94AAD">
      <w:pPr>
        <w:pStyle w:val="BodyA"/>
        <w:widowControl w:val="0"/>
        <w:ind w:left="108" w:hanging="108"/>
      </w:pPr>
    </w:p>
    <w:p w:rsidR="00C94AAD" w:rsidRDefault="00C94AAD">
      <w:pPr>
        <w:pStyle w:val="BodyA"/>
      </w:pPr>
    </w:p>
    <w:p w:rsidR="00C94AAD" w:rsidRDefault="00000000">
      <w:pPr>
        <w:pStyle w:val="BodyA"/>
        <w:rPr>
          <w:b/>
          <w:bCs/>
        </w:rPr>
      </w:pPr>
      <w:r>
        <w:rPr>
          <w:b/>
          <w:bCs/>
        </w:rPr>
        <w:t>Haddington camera club</w:t>
      </w:r>
    </w:p>
    <w:p w:rsidR="00C94AAD" w:rsidRDefault="00C94AAD">
      <w:pPr>
        <w:pStyle w:val="BodyA"/>
        <w:rPr>
          <w:b/>
          <w:bCs/>
        </w:rPr>
      </w:pPr>
    </w:p>
    <w:p w:rsidR="00C94AAD" w:rsidRDefault="00000000">
      <w:pPr>
        <w:pStyle w:val="BodyA"/>
      </w:pPr>
      <w:r>
        <w:t xml:space="preserve">We are a </w:t>
      </w:r>
      <w:r w:rsidR="00BA7B6D">
        <w:t>long-established</w:t>
      </w:r>
      <w:r>
        <w:t xml:space="preserve"> club that welcomes photographers of all abilities from beginner to professional. We are happy for members to use whatever equipment they want to from mobile phones to the latest mirrorless cameras.</w:t>
      </w:r>
    </w:p>
    <w:p w:rsidR="00C94AAD" w:rsidRDefault="00C94AAD">
      <w:pPr>
        <w:pStyle w:val="BodyA"/>
      </w:pPr>
    </w:p>
    <w:p w:rsidR="00C94AAD" w:rsidRDefault="00000000">
      <w:pPr>
        <w:pStyle w:val="BodyA"/>
      </w:pPr>
      <w:r>
        <w:t xml:space="preserve">We look on externally judged competitions as an opportunity to learn how to become better photographers and very much value constructive criticism from our judges. </w:t>
      </w:r>
    </w:p>
    <w:p w:rsidR="00C94AAD" w:rsidRDefault="00C94AAD">
      <w:pPr>
        <w:pStyle w:val="BodyA"/>
        <w:rPr>
          <w:b/>
          <w:bCs/>
        </w:rPr>
      </w:pPr>
    </w:p>
    <w:p w:rsidR="00C94AAD" w:rsidRDefault="00000000">
      <w:pPr>
        <w:pStyle w:val="BodyA"/>
        <w:rPr>
          <w:b/>
          <w:bCs/>
        </w:rPr>
      </w:pPr>
      <w:r>
        <w:rPr>
          <w:b/>
          <w:bCs/>
        </w:rPr>
        <w:t>Scoring</w:t>
      </w:r>
    </w:p>
    <w:p w:rsidR="00C94AAD" w:rsidRDefault="00C94AAD">
      <w:pPr>
        <w:pStyle w:val="BodyA"/>
      </w:pPr>
    </w:p>
    <w:p w:rsidR="00C94AAD" w:rsidRDefault="00000000">
      <w:pPr>
        <w:pStyle w:val="Default"/>
        <w:spacing w:before="0" w:line="240" w:lineRule="auto"/>
        <w:rPr>
          <w:sz w:val="22"/>
          <w:szCs w:val="22"/>
          <w:u w:color="000000"/>
          <w14:textOutline w14:w="12700" w14:cap="flat" w14:cmpd="sng" w14:algn="ctr">
            <w14:noFill/>
            <w14:prstDash w14:val="solid"/>
            <w14:miter w14:lim="400000"/>
          </w14:textOutline>
        </w:rPr>
      </w:pPr>
      <w:r>
        <w:rPr>
          <w:sz w:val="22"/>
          <w:szCs w:val="22"/>
          <w:u w:color="000000"/>
          <w14:textOutline w14:w="12700" w14:cap="flat" w14:cmpd="sng" w14:algn="ctr">
            <w14:noFill/>
            <w14:prstDash w14:val="solid"/>
            <w14:miter w14:lim="400000"/>
          </w14:textOutline>
        </w:rPr>
        <w:t xml:space="preserve">The theme this season is ‘’. Members are encouraged to submit 3 images around this theme which should be critiqued, and scored, separately with a score out of </w:t>
      </w:r>
      <w:r w:rsidR="00265F18">
        <w:rPr>
          <w:sz w:val="22"/>
          <w:szCs w:val="22"/>
          <w:u w:color="000000"/>
          <w14:textOutline w14:w="12700" w14:cap="flat" w14:cmpd="sng" w14:algn="ctr">
            <w14:noFill/>
            <w14:prstDash w14:val="solid"/>
            <w14:miter w14:lim="400000"/>
          </w14:textOutline>
        </w:rPr>
        <w:t>15</w:t>
      </w:r>
      <w:r>
        <w:rPr>
          <w:sz w:val="22"/>
          <w:szCs w:val="22"/>
          <w:u w:color="000000"/>
          <w14:textOutline w14:w="12700" w14:cap="flat" w14:cmpd="sng" w14:algn="ctr">
            <w14:noFill/>
            <w14:prstDash w14:val="solid"/>
            <w14:miter w14:lim="400000"/>
          </w14:textOutline>
        </w:rPr>
        <w:t xml:space="preserve"> for each image. There will be 1</w:t>
      </w:r>
      <w:r w:rsidR="00265F18">
        <w:rPr>
          <w:sz w:val="22"/>
          <w:szCs w:val="22"/>
          <w:u w:color="000000"/>
          <w14:textOutline w14:w="12700" w14:cap="flat" w14:cmpd="sng" w14:algn="ctr">
            <w14:noFill/>
            <w14:prstDash w14:val="solid"/>
            <w14:miter w14:lim="400000"/>
          </w14:textOutline>
        </w:rPr>
        <w:t>5</w:t>
      </w:r>
      <w:r>
        <w:rPr>
          <w:sz w:val="22"/>
          <w:szCs w:val="22"/>
          <w:u w:color="000000"/>
          <w14:textOutline w14:w="12700" w14:cap="flat" w14:cmpd="sng" w14:algn="ctr">
            <w14:noFill/>
            <w14:prstDash w14:val="solid"/>
            <w14:miter w14:lim="400000"/>
          </w14:textOutline>
        </w:rPr>
        <w:t xml:space="preserve"> extra marks awarded for how the 3 images relate to each other and / or tell a story. The images can be arranged as a triptych but this is not </w:t>
      </w:r>
      <w:r w:rsidR="00BA7B6D">
        <w:rPr>
          <w:sz w:val="22"/>
          <w:szCs w:val="22"/>
          <w:u w:color="000000"/>
          <w14:textOutline w14:w="12700" w14:cap="flat" w14:cmpd="sng" w14:algn="ctr">
            <w14:noFill/>
            <w14:prstDash w14:val="solid"/>
            <w14:miter w14:lim="400000"/>
          </w14:textOutline>
        </w:rPr>
        <w:t>mandatory,</w:t>
      </w:r>
      <w:r>
        <w:rPr>
          <w:sz w:val="22"/>
          <w:szCs w:val="22"/>
          <w:u w:color="000000"/>
          <w14:textOutline w14:w="12700" w14:cap="flat" w14:cmpd="sng" w14:algn="ctr">
            <w14:noFill/>
            <w14:prstDash w14:val="solid"/>
            <w14:miter w14:lim="400000"/>
          </w14:textOutline>
        </w:rPr>
        <w:t xml:space="preserve"> and they can be 3 very different images that relate to one another in some way. The </w:t>
      </w:r>
      <w:r w:rsidR="00100839" w:rsidRPr="00100839">
        <w:rPr>
          <w:b/>
          <w:bCs/>
          <w:sz w:val="22"/>
          <w:szCs w:val="22"/>
          <w:u w:color="000000"/>
          <w14:textOutline w14:w="12700" w14:cap="flat" w14:cmpd="sng" w14:algn="ctr">
            <w14:noFill/>
            <w14:prstDash w14:val="solid"/>
            <w14:miter w14:lim="400000"/>
          </w14:textOutline>
        </w:rPr>
        <w:t xml:space="preserve">Theme </w:t>
      </w:r>
      <w:r w:rsidRPr="00100839">
        <w:rPr>
          <w:b/>
          <w:bCs/>
          <w:sz w:val="22"/>
          <w:szCs w:val="22"/>
          <w:u w:color="000000"/>
          <w14:textOutline w14:w="12700" w14:cap="flat" w14:cmpd="sng" w14:algn="ctr">
            <w14:noFill/>
            <w14:prstDash w14:val="solid"/>
            <w14:miter w14:lim="400000"/>
          </w14:textOutline>
        </w:rPr>
        <w:t>trophy</w:t>
      </w:r>
      <w:r>
        <w:rPr>
          <w:sz w:val="22"/>
          <w:szCs w:val="22"/>
          <w:u w:color="000000"/>
          <w14:textOutline w14:w="12700" w14:cap="flat" w14:cmpd="sng" w14:algn="ctr">
            <w14:noFill/>
            <w14:prstDash w14:val="solid"/>
            <w14:miter w14:lim="400000"/>
          </w14:textOutline>
        </w:rPr>
        <w:t xml:space="preserve"> winner will be the member with the highest overall score (maximum possible is </w:t>
      </w:r>
      <w:r w:rsidR="00265F18">
        <w:rPr>
          <w:sz w:val="22"/>
          <w:szCs w:val="22"/>
          <w:u w:color="000000"/>
          <w14:textOutline w14:w="12700" w14:cap="flat" w14:cmpd="sng" w14:algn="ctr">
            <w14:noFill/>
            <w14:prstDash w14:val="solid"/>
            <w14:miter w14:lim="400000"/>
          </w14:textOutline>
        </w:rPr>
        <w:t>6</w:t>
      </w:r>
      <w:r>
        <w:rPr>
          <w:sz w:val="22"/>
          <w:szCs w:val="22"/>
          <w:u w:color="000000"/>
          <w14:textOutline w14:w="12700" w14:cap="flat" w14:cmpd="sng" w14:algn="ctr">
            <w14:noFill/>
            <w14:prstDash w14:val="solid"/>
            <w14:miter w14:lim="400000"/>
          </w14:textOutline>
        </w:rPr>
        <w:t>0 points)</w:t>
      </w:r>
    </w:p>
    <w:p w:rsidR="00C94AAD" w:rsidRDefault="00C94AAD">
      <w:pPr>
        <w:pStyle w:val="BodyA"/>
      </w:pPr>
    </w:p>
    <w:sectPr w:rsidR="00C94AAD">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2BD" w:rsidRDefault="00EE52BD">
      <w:r>
        <w:separator/>
      </w:r>
    </w:p>
  </w:endnote>
  <w:endnote w:type="continuationSeparator" w:id="0">
    <w:p w:rsidR="00EE52BD" w:rsidRDefault="00EE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AD" w:rsidRDefault="00C94AA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2BD" w:rsidRDefault="00EE52BD">
      <w:r>
        <w:separator/>
      </w:r>
    </w:p>
  </w:footnote>
  <w:footnote w:type="continuationSeparator" w:id="0">
    <w:p w:rsidR="00EE52BD" w:rsidRDefault="00EE5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AD" w:rsidRDefault="00C94AA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F85"/>
    <w:rsid w:val="00100839"/>
    <w:rsid w:val="00265F18"/>
    <w:rsid w:val="00465C34"/>
    <w:rsid w:val="00486718"/>
    <w:rsid w:val="006478C5"/>
    <w:rsid w:val="00676168"/>
    <w:rsid w:val="00857EDD"/>
    <w:rsid w:val="00A6238F"/>
    <w:rsid w:val="00AA7493"/>
    <w:rsid w:val="00B57F85"/>
    <w:rsid w:val="00BA7B6D"/>
    <w:rsid w:val="00C22C16"/>
    <w:rsid w:val="00C94AAD"/>
    <w:rsid w:val="00E13615"/>
    <w:rsid w:val="00E47176"/>
    <w:rsid w:val="00EA0E36"/>
    <w:rsid w:val="00EE5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ABE87F"/>
  <w15:docId w15:val="{E7046D9D-A548-334D-8EC2-17E8C81DD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TableStyle1A">
    <w:name w:val="Table Style 1 A"/>
    <w:rPr>
      <w:rFonts w:ascii="Helvetica Neue" w:hAnsi="Helvetica Neue" w:cs="Arial Unicode MS"/>
      <w:b/>
      <w:bCs/>
      <w:color w:val="000000"/>
      <w:u w:color="000000"/>
      <w:lang w:val="en-US"/>
      <w14:textOutline w14:w="12700" w14:cap="flat" w14:cmpd="sng" w14:algn="ctr">
        <w14:noFill/>
        <w14:prstDash w14:val="solid"/>
        <w14:miter w14:lim="400000"/>
      </w14:textOutline>
    </w:rPr>
  </w:style>
  <w:style w:type="paragraph" w:customStyle="1" w:styleId="TableStyle2A">
    <w:name w:val="Table Style 2 A"/>
    <w:rPr>
      <w:rFonts w:ascii="Helvetica Neue" w:hAnsi="Helvetica Neue" w:cs="Arial Unicode MS"/>
      <w:color w:val="000000"/>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dy/Downloads/Guidence%20for%20judges%20(theme)%20-%20template.dotx"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Guidence for judges (theme) - template.dotx</Template>
  <TotalTime>0</TotalTime>
  <Pages>1</Pages>
  <Words>181</Words>
  <Characters>1034</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dc:creator>
  <cp:lastModifiedBy>Andy Coulson</cp:lastModifiedBy>
  <cp:revision>2</cp:revision>
  <dcterms:created xsi:type="dcterms:W3CDTF">2026-04-04T12:25:00Z</dcterms:created>
  <dcterms:modified xsi:type="dcterms:W3CDTF">2026-04-04T12:25:00Z</dcterms:modified>
</cp:coreProperties>
</file>